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2D0712" w:rsidRPr="002D0712">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2D0712" w:rsidRPr="002D0712">
              <w:trPr>
                <w:trHeight w:val="555"/>
                <w:tblCellSpacing w:w="0" w:type="dxa"/>
              </w:trPr>
              <w:tc>
                <w:tcPr>
                  <w:tcW w:w="0" w:type="auto"/>
                  <w:vAlign w:val="center"/>
                  <w:hideMark/>
                </w:tcPr>
                <w:p w:rsidR="002D0712" w:rsidRPr="002D0712" w:rsidRDefault="002D0712" w:rsidP="002D0712">
                  <w:pPr>
                    <w:widowControl/>
                    <w:spacing w:before="300" w:after="225" w:line="432" w:lineRule="auto"/>
                    <w:jc w:val="center"/>
                    <w:rPr>
                      <w:rFonts w:ascii="Arial" w:eastAsia="宋体" w:hAnsi="Arial" w:cs="Arial"/>
                      <w:b/>
                      <w:bCs/>
                      <w:color w:val="185895"/>
                      <w:kern w:val="0"/>
                      <w:sz w:val="36"/>
                      <w:szCs w:val="36"/>
                    </w:rPr>
                  </w:pPr>
                  <w:r w:rsidRPr="002D0712">
                    <w:rPr>
                      <w:rFonts w:ascii="Arial" w:eastAsia="宋体" w:hAnsi="Arial" w:cs="Arial"/>
                      <w:b/>
                      <w:bCs/>
                      <w:color w:val="185895"/>
                      <w:kern w:val="0"/>
                      <w:sz w:val="36"/>
                      <w:szCs w:val="36"/>
                    </w:rPr>
                    <w:t>关于印发《企业会计准则第</w:t>
                  </w:r>
                  <w:r w:rsidRPr="002D0712">
                    <w:rPr>
                      <w:rFonts w:ascii="Arial" w:eastAsia="宋体" w:hAnsi="Arial" w:cs="Arial"/>
                      <w:b/>
                      <w:bCs/>
                      <w:color w:val="185895"/>
                      <w:kern w:val="0"/>
                      <w:sz w:val="36"/>
                      <w:szCs w:val="36"/>
                    </w:rPr>
                    <w:t>41</w:t>
                  </w:r>
                  <w:r w:rsidRPr="002D0712">
                    <w:rPr>
                      <w:rFonts w:ascii="Arial" w:eastAsia="宋体" w:hAnsi="Arial" w:cs="Arial"/>
                      <w:b/>
                      <w:bCs/>
                      <w:color w:val="185895"/>
                      <w:kern w:val="0"/>
                      <w:sz w:val="36"/>
                      <w:szCs w:val="36"/>
                    </w:rPr>
                    <w:t>号</w:t>
                  </w:r>
                  <w:r w:rsidRPr="002D0712">
                    <w:rPr>
                      <w:rFonts w:ascii="Arial" w:eastAsia="宋体" w:hAnsi="Arial" w:cs="Arial"/>
                      <w:b/>
                      <w:bCs/>
                      <w:color w:val="185895"/>
                      <w:kern w:val="0"/>
                      <w:sz w:val="36"/>
                      <w:szCs w:val="36"/>
                    </w:rPr>
                    <w:br/>
                    <w:t>——</w:t>
                  </w:r>
                  <w:r w:rsidRPr="002D0712">
                    <w:rPr>
                      <w:rFonts w:ascii="Arial" w:eastAsia="宋体" w:hAnsi="Arial" w:cs="Arial"/>
                      <w:b/>
                      <w:bCs/>
                      <w:color w:val="185895"/>
                      <w:kern w:val="0"/>
                      <w:sz w:val="36"/>
                      <w:szCs w:val="36"/>
                    </w:rPr>
                    <w:t>在其他主体中权益的披露》的通知</w:t>
                  </w:r>
                  <w:r w:rsidRPr="002D0712">
                    <w:rPr>
                      <w:rFonts w:ascii="Arial" w:eastAsia="宋体" w:hAnsi="Arial" w:cs="Arial"/>
                      <w:b/>
                      <w:bCs/>
                      <w:color w:val="185895"/>
                      <w:kern w:val="0"/>
                      <w:sz w:val="36"/>
                      <w:szCs w:val="36"/>
                    </w:rPr>
                    <w:t xml:space="preserve"> </w:t>
                  </w:r>
                </w:p>
              </w:tc>
            </w:tr>
          </w:tbl>
          <w:p w:rsidR="002D0712" w:rsidRPr="002D0712" w:rsidRDefault="002D0712" w:rsidP="002D0712">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8306"/>
            </w:tblGrid>
            <w:tr w:rsidR="002D0712" w:rsidRPr="002D0712">
              <w:trPr>
                <w:trHeight w:val="15"/>
                <w:tblCellSpacing w:w="0" w:type="dxa"/>
              </w:trPr>
              <w:tc>
                <w:tcPr>
                  <w:tcW w:w="0" w:type="auto"/>
                  <w:vAlign w:val="center"/>
                  <w:hideMark/>
                </w:tcPr>
                <w:p w:rsidR="002D0712" w:rsidRPr="002D0712" w:rsidRDefault="002D0712" w:rsidP="002D0712">
                  <w:pPr>
                    <w:widowControl/>
                    <w:spacing w:line="15" w:lineRule="atLeast"/>
                    <w:jc w:val="left"/>
                    <w:rPr>
                      <w:rFonts w:ascii="Arial" w:eastAsia="宋体" w:hAnsi="Arial" w:cs="Arial"/>
                      <w:kern w:val="0"/>
                      <w:sz w:val="18"/>
                      <w:szCs w:val="18"/>
                    </w:rPr>
                  </w:pPr>
                  <w:r w:rsidRPr="002D0712">
                    <w:rPr>
                      <w:rFonts w:ascii="Arial" w:eastAsia="宋体" w:hAnsi="Arial" w:cs="Arial"/>
                      <w:kern w:val="0"/>
                      <w:sz w:val="18"/>
                      <w:szCs w:val="18"/>
                    </w:rPr>
                    <w:pict>
                      <v:rect id="_x0000_i1025" style="width:525pt;height:.75pt" o:hrpct="0" o:hralign="center" o:hrstd="t" o:hrnoshade="t" o:hr="t" fillcolor="#99c2e2" stroked="f"/>
                    </w:pict>
                  </w:r>
                </w:p>
              </w:tc>
            </w:tr>
          </w:tbl>
          <w:p w:rsidR="002D0712" w:rsidRPr="002D0712" w:rsidRDefault="002D0712" w:rsidP="002D0712">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8306"/>
            </w:tblGrid>
            <w:tr w:rsidR="002D0712" w:rsidRPr="002D0712">
              <w:trPr>
                <w:tblCellSpacing w:w="0" w:type="dxa"/>
              </w:trPr>
              <w:tc>
                <w:tcPr>
                  <w:tcW w:w="0" w:type="auto"/>
                  <w:vAlign w:val="center"/>
                  <w:hideMark/>
                </w:tcPr>
                <w:p w:rsidR="002D0712" w:rsidRPr="002D0712" w:rsidRDefault="002D0712" w:rsidP="002D0712">
                  <w:pPr>
                    <w:widowControl/>
                    <w:spacing w:line="432" w:lineRule="auto"/>
                    <w:jc w:val="left"/>
                    <w:rPr>
                      <w:rFonts w:ascii="Arial" w:eastAsia="宋体" w:hAnsi="Arial" w:cs="Arial"/>
                      <w:kern w:val="0"/>
                      <w:sz w:val="24"/>
                      <w:szCs w:val="24"/>
                    </w:rPr>
                  </w:pPr>
                </w:p>
              </w:tc>
            </w:tr>
          </w:tbl>
          <w:p w:rsidR="002D0712" w:rsidRPr="002D0712" w:rsidRDefault="002D0712" w:rsidP="002D0712">
            <w:pPr>
              <w:widowControl/>
              <w:spacing w:line="432" w:lineRule="auto"/>
              <w:jc w:val="left"/>
              <w:rPr>
                <w:rFonts w:ascii="Arial" w:eastAsia="宋体" w:hAnsi="Arial" w:cs="Arial"/>
                <w:kern w:val="0"/>
                <w:sz w:val="18"/>
                <w:szCs w:val="18"/>
              </w:rPr>
            </w:pPr>
          </w:p>
        </w:tc>
      </w:tr>
      <w:tr w:rsidR="002D0712" w:rsidRPr="002D0712">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2D0712" w:rsidRPr="002D0712">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77"/>
                    <w:gridCol w:w="6283"/>
                  </w:tblGrid>
                  <w:tr w:rsidR="002D0712" w:rsidRPr="002D0712">
                    <w:trPr>
                      <w:tblCellSpacing w:w="0" w:type="dxa"/>
                      <w:jc w:val="center"/>
                    </w:trPr>
                    <w:tc>
                      <w:tcPr>
                        <w:tcW w:w="0" w:type="auto"/>
                        <w:gridSpan w:val="2"/>
                        <w:vAlign w:val="center"/>
                        <w:hideMark/>
                      </w:tcPr>
                      <w:p w:rsidR="002D0712" w:rsidRPr="002D0712" w:rsidRDefault="002D0712" w:rsidP="002D0712">
                        <w:pPr>
                          <w:widowControl/>
                          <w:spacing w:line="432" w:lineRule="auto"/>
                          <w:jc w:val="center"/>
                          <w:rPr>
                            <w:rFonts w:ascii="Arial" w:eastAsia="宋体" w:hAnsi="Arial" w:cs="Arial"/>
                            <w:kern w:val="0"/>
                            <w:sz w:val="24"/>
                            <w:szCs w:val="24"/>
                          </w:rPr>
                        </w:pPr>
                        <w:r w:rsidRPr="002D0712">
                          <w:rPr>
                            <w:rFonts w:ascii="Arial" w:eastAsia="宋体" w:hAnsi="Arial" w:cs="Arial"/>
                            <w:kern w:val="0"/>
                            <w:sz w:val="24"/>
                            <w:szCs w:val="24"/>
                          </w:rPr>
                          <w:t>财会</w:t>
                        </w:r>
                        <w:r w:rsidRPr="002D0712">
                          <w:rPr>
                            <w:rFonts w:ascii="Arial" w:eastAsia="宋体" w:hAnsi="Arial" w:cs="Arial"/>
                            <w:kern w:val="0"/>
                            <w:sz w:val="24"/>
                            <w:szCs w:val="24"/>
                          </w:rPr>
                          <w:t>[2014]16</w:t>
                        </w:r>
                        <w:r w:rsidRPr="002D0712">
                          <w:rPr>
                            <w:rFonts w:ascii="Arial" w:eastAsia="宋体" w:hAnsi="Arial" w:cs="Arial"/>
                            <w:kern w:val="0"/>
                            <w:sz w:val="24"/>
                            <w:szCs w:val="24"/>
                          </w:rPr>
                          <w:t>号</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国务院有关部委、有关直属机构，各省、自治区、直辖市、计划单列市财政厅（局），新疆生产建设兵团财务局，财政部驻各省、自治区、直辖市、计划单列市财政监察专员办事处，有关中央管理企业：</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为了适应社会主义市场经济发展需要，规范企业在其他主体中权益的披露，提高会计信息质量，根据《企业会计准则</w:t>
                        </w:r>
                        <w:r w:rsidRPr="002D0712">
                          <w:rPr>
                            <w:rFonts w:ascii="Arial" w:eastAsia="宋体" w:hAnsi="Arial" w:cs="Arial"/>
                            <w:kern w:val="0"/>
                            <w:sz w:val="24"/>
                            <w:szCs w:val="24"/>
                          </w:rPr>
                          <w:t>——</w:t>
                        </w:r>
                        <w:r w:rsidRPr="002D0712">
                          <w:rPr>
                            <w:rFonts w:ascii="Arial" w:eastAsia="宋体" w:hAnsi="Arial" w:cs="Arial"/>
                            <w:kern w:val="0"/>
                            <w:sz w:val="24"/>
                            <w:szCs w:val="24"/>
                          </w:rPr>
                          <w:t>基本准则》，我部制定了《企业会计准则第</w:t>
                        </w:r>
                        <w:r w:rsidRPr="002D0712">
                          <w:rPr>
                            <w:rFonts w:ascii="Arial" w:eastAsia="宋体" w:hAnsi="Arial" w:cs="Arial"/>
                            <w:kern w:val="0"/>
                            <w:sz w:val="24"/>
                            <w:szCs w:val="24"/>
                          </w:rPr>
                          <w:t>41</w:t>
                        </w:r>
                        <w:r w:rsidRPr="002D0712">
                          <w:rPr>
                            <w:rFonts w:ascii="Arial" w:eastAsia="宋体" w:hAnsi="Arial" w:cs="Arial"/>
                            <w:kern w:val="0"/>
                            <w:sz w:val="24"/>
                            <w:szCs w:val="24"/>
                          </w:rPr>
                          <w:t>号</w:t>
                        </w:r>
                        <w:r w:rsidRPr="002D0712">
                          <w:rPr>
                            <w:rFonts w:ascii="Arial" w:eastAsia="宋体" w:hAnsi="Arial" w:cs="Arial"/>
                            <w:kern w:val="0"/>
                            <w:sz w:val="24"/>
                            <w:szCs w:val="24"/>
                          </w:rPr>
                          <w:t>——</w:t>
                        </w:r>
                        <w:r w:rsidRPr="002D0712">
                          <w:rPr>
                            <w:rFonts w:ascii="Arial" w:eastAsia="宋体" w:hAnsi="Arial" w:cs="Arial"/>
                            <w:kern w:val="0"/>
                            <w:sz w:val="24"/>
                            <w:szCs w:val="24"/>
                          </w:rPr>
                          <w:t>在其他主体中权益的披露》，现予印发，自</w:t>
                        </w:r>
                        <w:r w:rsidRPr="002D0712">
                          <w:rPr>
                            <w:rFonts w:ascii="Arial" w:eastAsia="宋体" w:hAnsi="Arial" w:cs="Arial"/>
                            <w:kern w:val="0"/>
                            <w:sz w:val="24"/>
                            <w:szCs w:val="24"/>
                          </w:rPr>
                          <w:t>2014</w:t>
                        </w:r>
                        <w:r w:rsidRPr="002D0712">
                          <w:rPr>
                            <w:rFonts w:ascii="Arial" w:eastAsia="宋体" w:hAnsi="Arial" w:cs="Arial"/>
                            <w:kern w:val="0"/>
                            <w:sz w:val="24"/>
                            <w:szCs w:val="24"/>
                          </w:rPr>
                          <w:t>年</w:t>
                        </w:r>
                        <w:r w:rsidRPr="002D0712">
                          <w:rPr>
                            <w:rFonts w:ascii="Arial" w:eastAsia="宋体" w:hAnsi="Arial" w:cs="Arial"/>
                            <w:kern w:val="0"/>
                            <w:sz w:val="24"/>
                            <w:szCs w:val="24"/>
                          </w:rPr>
                          <w:t>7</w:t>
                        </w:r>
                        <w:r w:rsidRPr="002D0712">
                          <w:rPr>
                            <w:rFonts w:ascii="Arial" w:eastAsia="宋体" w:hAnsi="Arial" w:cs="Arial"/>
                            <w:kern w:val="0"/>
                            <w:sz w:val="24"/>
                            <w:szCs w:val="24"/>
                          </w:rPr>
                          <w:t>月</w:t>
                        </w:r>
                        <w:r w:rsidRPr="002D0712">
                          <w:rPr>
                            <w:rFonts w:ascii="Arial" w:eastAsia="宋体" w:hAnsi="Arial" w:cs="Arial"/>
                            <w:kern w:val="0"/>
                            <w:sz w:val="24"/>
                            <w:szCs w:val="24"/>
                          </w:rPr>
                          <w:t>1</w:t>
                        </w:r>
                        <w:r w:rsidRPr="002D0712">
                          <w:rPr>
                            <w:rFonts w:ascii="Arial" w:eastAsia="宋体" w:hAnsi="Arial" w:cs="Arial"/>
                            <w:kern w:val="0"/>
                            <w:sz w:val="24"/>
                            <w:szCs w:val="24"/>
                          </w:rPr>
                          <w:t>日起在所有执行企业会计准则的企业范围内施行，鼓励在境外上市的企业提前执行。</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执行中有何问题，请及时反馈我部。</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附件：企业会计准则第</w:t>
                        </w:r>
                        <w:r w:rsidRPr="002D0712">
                          <w:rPr>
                            <w:rFonts w:ascii="Arial" w:eastAsia="宋体" w:hAnsi="Arial" w:cs="Arial"/>
                            <w:kern w:val="0"/>
                            <w:sz w:val="24"/>
                            <w:szCs w:val="24"/>
                          </w:rPr>
                          <w:t>41</w:t>
                        </w:r>
                        <w:r w:rsidRPr="002D0712">
                          <w:rPr>
                            <w:rFonts w:ascii="Arial" w:eastAsia="宋体" w:hAnsi="Arial" w:cs="Arial"/>
                            <w:kern w:val="0"/>
                            <w:sz w:val="24"/>
                            <w:szCs w:val="24"/>
                          </w:rPr>
                          <w:t>号</w:t>
                        </w:r>
                        <w:r w:rsidRPr="002D0712">
                          <w:rPr>
                            <w:rFonts w:ascii="Arial" w:eastAsia="宋体" w:hAnsi="Arial" w:cs="Arial"/>
                            <w:kern w:val="0"/>
                            <w:sz w:val="24"/>
                            <w:szCs w:val="24"/>
                          </w:rPr>
                          <w:t>——</w:t>
                        </w:r>
                        <w:r w:rsidRPr="002D0712">
                          <w:rPr>
                            <w:rFonts w:ascii="Arial" w:eastAsia="宋体" w:hAnsi="Arial" w:cs="Arial"/>
                            <w:kern w:val="0"/>
                            <w:sz w:val="24"/>
                            <w:szCs w:val="24"/>
                          </w:rPr>
                          <w:t>在其他主体中权益的披露</w:t>
                        </w:r>
                      </w:p>
                      <w:p w:rsidR="002D0712" w:rsidRPr="002D0712" w:rsidRDefault="002D0712" w:rsidP="002D0712">
                        <w:pPr>
                          <w:widowControl/>
                          <w:spacing w:line="432" w:lineRule="auto"/>
                          <w:jc w:val="right"/>
                          <w:rPr>
                            <w:rFonts w:ascii="Arial" w:eastAsia="宋体" w:hAnsi="Arial" w:cs="Arial"/>
                            <w:kern w:val="0"/>
                            <w:sz w:val="24"/>
                            <w:szCs w:val="24"/>
                          </w:rPr>
                        </w:pPr>
                        <w:r w:rsidRPr="002D0712">
                          <w:rPr>
                            <w:rFonts w:ascii="Arial" w:eastAsia="宋体" w:hAnsi="Arial" w:cs="Arial"/>
                            <w:kern w:val="0"/>
                            <w:sz w:val="24"/>
                            <w:szCs w:val="24"/>
                          </w:rPr>
                          <w:t xml:space="preserve">　　财政部</w:t>
                        </w:r>
                      </w:p>
                      <w:p w:rsidR="002D0712" w:rsidRPr="002D0712" w:rsidRDefault="002D0712" w:rsidP="002D0712">
                        <w:pPr>
                          <w:widowControl/>
                          <w:spacing w:line="432" w:lineRule="auto"/>
                          <w:jc w:val="right"/>
                          <w:rPr>
                            <w:rFonts w:ascii="Arial" w:eastAsia="宋体" w:hAnsi="Arial" w:cs="Arial"/>
                            <w:kern w:val="0"/>
                            <w:sz w:val="24"/>
                            <w:szCs w:val="24"/>
                          </w:rPr>
                        </w:pPr>
                        <w:r w:rsidRPr="002D0712">
                          <w:rPr>
                            <w:rFonts w:ascii="Arial" w:eastAsia="宋体" w:hAnsi="Arial" w:cs="Arial"/>
                            <w:kern w:val="0"/>
                            <w:sz w:val="24"/>
                            <w:szCs w:val="24"/>
                          </w:rPr>
                          <w:t xml:space="preserve">　　</w:t>
                        </w:r>
                        <w:r w:rsidRPr="002D0712">
                          <w:rPr>
                            <w:rFonts w:ascii="Arial" w:eastAsia="宋体" w:hAnsi="Arial" w:cs="Arial"/>
                            <w:kern w:val="0"/>
                            <w:sz w:val="24"/>
                            <w:szCs w:val="24"/>
                          </w:rPr>
                          <w:t>2014</w:t>
                        </w:r>
                        <w:r w:rsidRPr="002D0712">
                          <w:rPr>
                            <w:rFonts w:ascii="Arial" w:eastAsia="宋体" w:hAnsi="Arial" w:cs="Arial"/>
                            <w:kern w:val="0"/>
                            <w:sz w:val="24"/>
                            <w:szCs w:val="24"/>
                          </w:rPr>
                          <w:t>年</w:t>
                        </w:r>
                        <w:r w:rsidRPr="002D0712">
                          <w:rPr>
                            <w:rFonts w:ascii="Arial" w:eastAsia="宋体" w:hAnsi="Arial" w:cs="Arial"/>
                            <w:kern w:val="0"/>
                            <w:sz w:val="24"/>
                            <w:szCs w:val="24"/>
                          </w:rPr>
                          <w:t>3</w:t>
                        </w:r>
                        <w:r w:rsidRPr="002D0712">
                          <w:rPr>
                            <w:rFonts w:ascii="Arial" w:eastAsia="宋体" w:hAnsi="Arial" w:cs="Arial"/>
                            <w:kern w:val="0"/>
                            <w:sz w:val="24"/>
                            <w:szCs w:val="24"/>
                          </w:rPr>
                          <w:t>月</w:t>
                        </w:r>
                        <w:r w:rsidRPr="002D0712">
                          <w:rPr>
                            <w:rFonts w:ascii="Arial" w:eastAsia="宋体" w:hAnsi="Arial" w:cs="Arial"/>
                            <w:kern w:val="0"/>
                            <w:sz w:val="24"/>
                            <w:szCs w:val="24"/>
                          </w:rPr>
                          <w:t>14</w:t>
                        </w:r>
                        <w:r w:rsidRPr="002D0712">
                          <w:rPr>
                            <w:rFonts w:ascii="Arial" w:eastAsia="宋体" w:hAnsi="Arial" w:cs="Arial"/>
                            <w:kern w:val="0"/>
                            <w:sz w:val="24"/>
                            <w:szCs w:val="24"/>
                          </w:rPr>
                          <w:t>日</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附件：</w:t>
                        </w:r>
                      </w:p>
                      <w:p w:rsidR="002D0712" w:rsidRPr="002D0712" w:rsidRDefault="002D0712" w:rsidP="002D0712">
                        <w:pPr>
                          <w:widowControl/>
                          <w:spacing w:line="432" w:lineRule="auto"/>
                          <w:jc w:val="center"/>
                          <w:rPr>
                            <w:rFonts w:ascii="Arial" w:eastAsia="宋体" w:hAnsi="Arial" w:cs="Arial"/>
                            <w:kern w:val="0"/>
                            <w:sz w:val="24"/>
                            <w:szCs w:val="24"/>
                          </w:rPr>
                        </w:pPr>
                        <w:r w:rsidRPr="002D0712">
                          <w:rPr>
                            <w:rFonts w:ascii="Arial" w:eastAsia="宋体" w:hAnsi="Arial" w:cs="Arial"/>
                            <w:b/>
                            <w:bCs/>
                            <w:kern w:val="0"/>
                            <w:sz w:val="24"/>
                            <w:szCs w:val="24"/>
                          </w:rPr>
                          <w:t>企业会计准则第</w:t>
                        </w:r>
                        <w:r w:rsidRPr="002D0712">
                          <w:rPr>
                            <w:rFonts w:ascii="Arial" w:eastAsia="宋体" w:hAnsi="Arial" w:cs="Arial"/>
                            <w:b/>
                            <w:bCs/>
                            <w:kern w:val="0"/>
                            <w:sz w:val="24"/>
                            <w:szCs w:val="24"/>
                          </w:rPr>
                          <w:t>41</w:t>
                        </w:r>
                        <w:r w:rsidRPr="002D0712">
                          <w:rPr>
                            <w:rFonts w:ascii="Arial" w:eastAsia="宋体" w:hAnsi="Arial" w:cs="Arial"/>
                            <w:b/>
                            <w:bCs/>
                            <w:kern w:val="0"/>
                            <w:sz w:val="24"/>
                            <w:szCs w:val="24"/>
                          </w:rPr>
                          <w:t>号</w:t>
                        </w:r>
                        <w:r w:rsidRPr="002D0712">
                          <w:rPr>
                            <w:rFonts w:ascii="Arial" w:eastAsia="宋体" w:hAnsi="Arial" w:cs="Arial"/>
                            <w:b/>
                            <w:bCs/>
                            <w:kern w:val="0"/>
                            <w:sz w:val="24"/>
                            <w:szCs w:val="24"/>
                          </w:rPr>
                          <w:br/>
                          <w:t>——</w:t>
                        </w:r>
                        <w:r w:rsidRPr="002D0712">
                          <w:rPr>
                            <w:rFonts w:ascii="Arial" w:eastAsia="宋体" w:hAnsi="Arial" w:cs="Arial"/>
                            <w:b/>
                            <w:bCs/>
                            <w:kern w:val="0"/>
                            <w:sz w:val="24"/>
                            <w:szCs w:val="24"/>
                          </w:rPr>
                          <w:t>在其他主体中权益的披露</w:t>
                        </w:r>
                      </w:p>
                      <w:p w:rsidR="002D0712" w:rsidRPr="002D0712" w:rsidRDefault="002D0712" w:rsidP="002D0712">
                        <w:pPr>
                          <w:widowControl/>
                          <w:spacing w:line="432" w:lineRule="auto"/>
                          <w:jc w:val="center"/>
                          <w:rPr>
                            <w:rFonts w:ascii="Arial" w:eastAsia="宋体" w:hAnsi="Arial" w:cs="Arial"/>
                            <w:kern w:val="0"/>
                            <w:sz w:val="24"/>
                            <w:szCs w:val="24"/>
                          </w:rPr>
                        </w:pPr>
                        <w:r w:rsidRPr="002D0712">
                          <w:rPr>
                            <w:rFonts w:ascii="Arial" w:eastAsia="宋体" w:hAnsi="Arial" w:cs="Arial"/>
                            <w:b/>
                            <w:bCs/>
                            <w:kern w:val="0"/>
                            <w:sz w:val="24"/>
                            <w:szCs w:val="24"/>
                          </w:rPr>
                          <w:t>第一章</w:t>
                        </w:r>
                        <w:r w:rsidRPr="002D0712">
                          <w:rPr>
                            <w:rFonts w:ascii="Arial" w:eastAsia="宋体" w:hAnsi="Arial" w:cs="Arial"/>
                            <w:b/>
                            <w:bCs/>
                            <w:kern w:val="0"/>
                            <w:sz w:val="24"/>
                            <w:szCs w:val="24"/>
                          </w:rPr>
                          <w:t xml:space="preserve"> </w:t>
                        </w:r>
                        <w:r w:rsidRPr="002D0712">
                          <w:rPr>
                            <w:rFonts w:ascii="Arial" w:eastAsia="宋体" w:hAnsi="Arial" w:cs="Arial"/>
                            <w:b/>
                            <w:bCs/>
                            <w:kern w:val="0"/>
                            <w:sz w:val="24"/>
                            <w:szCs w:val="24"/>
                          </w:rPr>
                          <w:t>总</w:t>
                        </w:r>
                        <w:r w:rsidRPr="002D0712">
                          <w:rPr>
                            <w:rFonts w:ascii="Arial" w:eastAsia="宋体" w:hAnsi="Arial" w:cs="Arial"/>
                            <w:b/>
                            <w:bCs/>
                            <w:kern w:val="0"/>
                            <w:sz w:val="24"/>
                            <w:szCs w:val="24"/>
                          </w:rPr>
                          <w:t xml:space="preserve"> </w:t>
                        </w:r>
                        <w:r w:rsidRPr="002D0712">
                          <w:rPr>
                            <w:rFonts w:ascii="Arial" w:eastAsia="宋体" w:hAnsi="Arial" w:cs="Arial"/>
                            <w:b/>
                            <w:bCs/>
                            <w:kern w:val="0"/>
                            <w:sz w:val="24"/>
                            <w:szCs w:val="24"/>
                          </w:rPr>
                          <w:t>则</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第一条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为了规范在其他主体中权益的披露，根据《企业会计准则</w:t>
                        </w:r>
                        <w:r w:rsidRPr="002D0712">
                          <w:rPr>
                            <w:rFonts w:ascii="Arial" w:eastAsia="宋体" w:hAnsi="Arial" w:cs="Arial"/>
                            <w:kern w:val="0"/>
                            <w:sz w:val="24"/>
                            <w:szCs w:val="24"/>
                          </w:rPr>
                          <w:t>——</w:t>
                        </w:r>
                        <w:r w:rsidRPr="002D0712">
                          <w:rPr>
                            <w:rFonts w:ascii="Arial" w:eastAsia="宋体" w:hAnsi="Arial" w:cs="Arial"/>
                            <w:kern w:val="0"/>
                            <w:sz w:val="24"/>
                            <w:szCs w:val="24"/>
                          </w:rPr>
                          <w:t>基本准则》，制定本准则。</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第二条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企业披露的在其他主体中权益的信息，应当有助于财务报表使用者评估企业在其他主体中</w:t>
                        </w:r>
                        <w:r w:rsidRPr="002D0712">
                          <w:rPr>
                            <w:rFonts w:ascii="Arial" w:eastAsia="宋体" w:hAnsi="Arial" w:cs="Arial"/>
                            <w:kern w:val="0"/>
                            <w:sz w:val="24"/>
                            <w:szCs w:val="24"/>
                          </w:rPr>
                          <w:lastRenderedPageBreak/>
                          <w:t>权益的性质和相关风险，以及该权益对企业财务状况、经营成果和现金流量的影响。</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第三条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本准则所指的在其他主体中的权益，是指通过合同或其他形式能够使企业参与其他主体的相关活动并因此享有可变回报的权益。参与方式包括持有其他主体的股权、债权，或向其他主体提供资金、流动性支持、信用增级和担保等。企业通过这些参与方式实现对其他主体的控制、共同控制或重大影响。</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其他主体包括企业的子公司、合营安排（包括共同经营和合营企业）、联营企业以及未纳入合并财务报表范围的结构化主体等。</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结构化主体，是指在确定其控制方时没有将表决权或类似权利作为决定因素而设计的主体。</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第四条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本准则适用于企业在子公司、合营安排、联营企业和未纳入合并财务报表范围的结构化主体中权益的披露。</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企业同时提供合并财务报表和母公司个别财务报表的，应当在合并财务报表附注中披露本准则要求的信息，不需要在母公司个别财务报表附注中重复披露相关信息。</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第五条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下列各项的披露适用其他相关会计准则：</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（一）离职后福利计划或其他长期职工福利计划，适用《企业会计准则第</w:t>
                        </w:r>
                        <w:r w:rsidRPr="002D0712">
                          <w:rPr>
                            <w:rFonts w:ascii="Arial" w:eastAsia="宋体" w:hAnsi="Arial" w:cs="Arial"/>
                            <w:kern w:val="0"/>
                            <w:sz w:val="24"/>
                            <w:szCs w:val="24"/>
                          </w:rPr>
                          <w:t>9</w:t>
                        </w:r>
                        <w:r w:rsidRPr="002D0712">
                          <w:rPr>
                            <w:rFonts w:ascii="Arial" w:eastAsia="宋体" w:hAnsi="Arial" w:cs="Arial"/>
                            <w:kern w:val="0"/>
                            <w:sz w:val="24"/>
                            <w:szCs w:val="24"/>
                          </w:rPr>
                          <w:t>号</w:t>
                        </w:r>
                        <w:r w:rsidRPr="002D0712">
                          <w:rPr>
                            <w:rFonts w:ascii="Arial" w:eastAsia="宋体" w:hAnsi="Arial" w:cs="Arial"/>
                            <w:kern w:val="0"/>
                            <w:sz w:val="24"/>
                            <w:szCs w:val="24"/>
                          </w:rPr>
                          <w:t>——</w:t>
                        </w:r>
                        <w:r w:rsidRPr="002D0712">
                          <w:rPr>
                            <w:rFonts w:ascii="Arial" w:eastAsia="宋体" w:hAnsi="Arial" w:cs="Arial"/>
                            <w:kern w:val="0"/>
                            <w:sz w:val="24"/>
                            <w:szCs w:val="24"/>
                          </w:rPr>
                          <w:t>职工薪酬》。</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（二）企业在其参与的但不享有共同控制的合营安排中的权益，适用《企业会计准则第</w:t>
                        </w:r>
                        <w:r w:rsidRPr="002D0712">
                          <w:rPr>
                            <w:rFonts w:ascii="Arial" w:eastAsia="宋体" w:hAnsi="Arial" w:cs="Arial"/>
                            <w:kern w:val="0"/>
                            <w:sz w:val="24"/>
                            <w:szCs w:val="24"/>
                          </w:rPr>
                          <w:t>37</w:t>
                        </w:r>
                        <w:r w:rsidRPr="002D0712">
                          <w:rPr>
                            <w:rFonts w:ascii="Arial" w:eastAsia="宋体" w:hAnsi="Arial" w:cs="Arial"/>
                            <w:kern w:val="0"/>
                            <w:sz w:val="24"/>
                            <w:szCs w:val="24"/>
                          </w:rPr>
                          <w:t>号</w:t>
                        </w:r>
                        <w:r w:rsidRPr="002D0712">
                          <w:rPr>
                            <w:rFonts w:ascii="Arial" w:eastAsia="宋体" w:hAnsi="Arial" w:cs="Arial"/>
                            <w:kern w:val="0"/>
                            <w:sz w:val="24"/>
                            <w:szCs w:val="24"/>
                          </w:rPr>
                          <w:t>——</w:t>
                        </w:r>
                        <w:r w:rsidRPr="002D0712">
                          <w:rPr>
                            <w:rFonts w:ascii="Arial" w:eastAsia="宋体" w:hAnsi="Arial" w:cs="Arial"/>
                            <w:kern w:val="0"/>
                            <w:sz w:val="24"/>
                            <w:szCs w:val="24"/>
                          </w:rPr>
                          <w:t>金融工具列报》。但是，企业对该合营安排具有重大影响或该合营安排是结构化主体的，适用本准则。</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（三）企业持有的由《企业会计准则第</w:t>
                        </w:r>
                        <w:r w:rsidRPr="002D0712">
                          <w:rPr>
                            <w:rFonts w:ascii="Arial" w:eastAsia="宋体" w:hAnsi="Arial" w:cs="Arial"/>
                            <w:kern w:val="0"/>
                            <w:sz w:val="24"/>
                            <w:szCs w:val="24"/>
                          </w:rPr>
                          <w:t>22</w:t>
                        </w:r>
                        <w:r w:rsidRPr="002D0712">
                          <w:rPr>
                            <w:rFonts w:ascii="Arial" w:eastAsia="宋体" w:hAnsi="Arial" w:cs="Arial"/>
                            <w:kern w:val="0"/>
                            <w:sz w:val="24"/>
                            <w:szCs w:val="24"/>
                          </w:rPr>
                          <w:t>号</w:t>
                        </w:r>
                        <w:r w:rsidRPr="002D0712">
                          <w:rPr>
                            <w:rFonts w:ascii="Arial" w:eastAsia="宋体" w:hAnsi="Arial" w:cs="Arial"/>
                            <w:kern w:val="0"/>
                            <w:sz w:val="24"/>
                            <w:szCs w:val="24"/>
                          </w:rPr>
                          <w:t>——</w:t>
                        </w:r>
                        <w:r w:rsidRPr="002D0712">
                          <w:rPr>
                            <w:rFonts w:ascii="Arial" w:eastAsia="宋体" w:hAnsi="Arial" w:cs="Arial"/>
                            <w:kern w:val="0"/>
                            <w:sz w:val="24"/>
                            <w:szCs w:val="24"/>
                          </w:rPr>
                          <w:t>金融工具确认和计量》规范的在其他主体中的权益，适用《企业会计准则第</w:t>
                        </w:r>
                        <w:r w:rsidRPr="002D0712">
                          <w:rPr>
                            <w:rFonts w:ascii="Arial" w:eastAsia="宋体" w:hAnsi="Arial" w:cs="Arial"/>
                            <w:kern w:val="0"/>
                            <w:sz w:val="24"/>
                            <w:szCs w:val="24"/>
                          </w:rPr>
                          <w:t>37</w:t>
                        </w:r>
                        <w:r w:rsidRPr="002D0712">
                          <w:rPr>
                            <w:rFonts w:ascii="Arial" w:eastAsia="宋体" w:hAnsi="Arial" w:cs="Arial"/>
                            <w:kern w:val="0"/>
                            <w:sz w:val="24"/>
                            <w:szCs w:val="24"/>
                          </w:rPr>
                          <w:t>号</w:t>
                        </w:r>
                        <w:r w:rsidRPr="002D0712">
                          <w:rPr>
                            <w:rFonts w:ascii="Arial" w:eastAsia="宋体" w:hAnsi="Arial" w:cs="Arial"/>
                            <w:kern w:val="0"/>
                            <w:sz w:val="24"/>
                            <w:szCs w:val="24"/>
                          </w:rPr>
                          <w:t>——</w:t>
                        </w:r>
                        <w:r w:rsidRPr="002D0712">
                          <w:rPr>
                            <w:rFonts w:ascii="Arial" w:eastAsia="宋体" w:hAnsi="Arial" w:cs="Arial"/>
                            <w:kern w:val="0"/>
                            <w:sz w:val="24"/>
                            <w:szCs w:val="24"/>
                          </w:rPr>
                          <w:t>金融工具列报》。但是，企业在未纳入合并财务报表</w:t>
                        </w:r>
                        <w:proofErr w:type="gramStart"/>
                        <w:r w:rsidRPr="002D0712">
                          <w:rPr>
                            <w:rFonts w:ascii="Arial" w:eastAsia="宋体" w:hAnsi="Arial" w:cs="Arial"/>
                            <w:kern w:val="0"/>
                            <w:sz w:val="24"/>
                            <w:szCs w:val="24"/>
                          </w:rPr>
                          <w:t>范</w:t>
                        </w:r>
                        <w:proofErr w:type="gramEnd"/>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lastRenderedPageBreak/>
                          <w:t xml:space="preserve">　　围的结构化主体中的权益，以及根据其他相关会计准则以公允价值计量且其变动计入当期损益的在联营企业或合营企业中的权益，适用本准则。</w:t>
                        </w:r>
                      </w:p>
                      <w:p w:rsidR="002D0712" w:rsidRPr="002D0712" w:rsidRDefault="002D0712" w:rsidP="002D0712">
                        <w:pPr>
                          <w:widowControl/>
                          <w:spacing w:line="432" w:lineRule="auto"/>
                          <w:jc w:val="center"/>
                          <w:rPr>
                            <w:rFonts w:ascii="Arial" w:eastAsia="宋体" w:hAnsi="Arial" w:cs="Arial"/>
                            <w:kern w:val="0"/>
                            <w:sz w:val="24"/>
                            <w:szCs w:val="24"/>
                          </w:rPr>
                        </w:pPr>
                        <w:r w:rsidRPr="002D0712">
                          <w:rPr>
                            <w:rFonts w:ascii="Arial" w:eastAsia="宋体" w:hAnsi="Arial" w:cs="Arial"/>
                            <w:b/>
                            <w:bCs/>
                            <w:kern w:val="0"/>
                            <w:sz w:val="24"/>
                            <w:szCs w:val="24"/>
                          </w:rPr>
                          <w:t>第二章</w:t>
                        </w:r>
                        <w:r w:rsidRPr="002D0712">
                          <w:rPr>
                            <w:rFonts w:ascii="Arial" w:eastAsia="宋体" w:hAnsi="Arial" w:cs="Arial"/>
                            <w:b/>
                            <w:bCs/>
                            <w:kern w:val="0"/>
                            <w:sz w:val="24"/>
                            <w:szCs w:val="24"/>
                          </w:rPr>
                          <w:t xml:space="preserve"> </w:t>
                        </w:r>
                        <w:r w:rsidRPr="002D0712">
                          <w:rPr>
                            <w:rFonts w:ascii="Arial" w:eastAsia="宋体" w:hAnsi="Arial" w:cs="Arial"/>
                            <w:b/>
                            <w:bCs/>
                            <w:kern w:val="0"/>
                            <w:sz w:val="24"/>
                            <w:szCs w:val="24"/>
                          </w:rPr>
                          <w:t>重大判断和假设的披露</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第六条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企业应当披露对其他主体实施控制、共同控制或重大影响的重大判断和假设，以及这些判断和假设变更的情况，包括但不限于下列各项：</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（一）企业持有其他主体半数或以下的表决权但仍控制该主体的判断和假设，或者持有其他主体半数以上的表决权但并不控制该主体的判断和假设。</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（二）企业持有其他主体</w:t>
                        </w:r>
                        <w:r w:rsidRPr="002D0712">
                          <w:rPr>
                            <w:rFonts w:ascii="Arial" w:eastAsia="宋体" w:hAnsi="Arial" w:cs="Arial"/>
                            <w:kern w:val="0"/>
                            <w:sz w:val="24"/>
                            <w:szCs w:val="24"/>
                          </w:rPr>
                          <w:t>20%</w:t>
                        </w:r>
                        <w:r w:rsidRPr="002D0712">
                          <w:rPr>
                            <w:rFonts w:ascii="Arial" w:eastAsia="宋体" w:hAnsi="Arial" w:cs="Arial"/>
                            <w:kern w:val="0"/>
                            <w:sz w:val="24"/>
                            <w:szCs w:val="24"/>
                          </w:rPr>
                          <w:t>以下的表决权但对该主体具有重大影响的判断和假设，或者持有其他主体</w:t>
                        </w:r>
                        <w:r w:rsidRPr="002D0712">
                          <w:rPr>
                            <w:rFonts w:ascii="Arial" w:eastAsia="宋体" w:hAnsi="Arial" w:cs="Arial"/>
                            <w:kern w:val="0"/>
                            <w:sz w:val="24"/>
                            <w:szCs w:val="24"/>
                          </w:rPr>
                          <w:t>20%</w:t>
                        </w:r>
                        <w:r w:rsidRPr="002D0712">
                          <w:rPr>
                            <w:rFonts w:ascii="Arial" w:eastAsia="宋体" w:hAnsi="Arial" w:cs="Arial"/>
                            <w:kern w:val="0"/>
                            <w:sz w:val="24"/>
                            <w:szCs w:val="24"/>
                          </w:rPr>
                          <w:t>或以上的表决权但对该主体不具有重大影响的判断和假设。</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（三）企业通过单独主体达成合营安排的，确定该合营安排是共同经营还是合营企业的判断和假设。</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（四）确定企业是代理人还是委托人的判断和假设。</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第七条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企业应当披露按照《企业会计准则第</w:t>
                        </w:r>
                        <w:r w:rsidRPr="002D0712">
                          <w:rPr>
                            <w:rFonts w:ascii="Arial" w:eastAsia="宋体" w:hAnsi="Arial" w:cs="Arial"/>
                            <w:kern w:val="0"/>
                            <w:sz w:val="24"/>
                            <w:szCs w:val="24"/>
                          </w:rPr>
                          <w:t>33</w:t>
                        </w:r>
                        <w:r w:rsidRPr="002D0712">
                          <w:rPr>
                            <w:rFonts w:ascii="Arial" w:eastAsia="宋体" w:hAnsi="Arial" w:cs="Arial"/>
                            <w:kern w:val="0"/>
                            <w:sz w:val="24"/>
                            <w:szCs w:val="24"/>
                          </w:rPr>
                          <w:t>号</w:t>
                        </w:r>
                        <w:r w:rsidRPr="002D0712">
                          <w:rPr>
                            <w:rFonts w:ascii="Arial" w:eastAsia="宋体" w:hAnsi="Arial" w:cs="Arial"/>
                            <w:kern w:val="0"/>
                            <w:sz w:val="24"/>
                            <w:szCs w:val="24"/>
                          </w:rPr>
                          <w:t>——</w:t>
                        </w:r>
                        <w:r w:rsidRPr="002D0712">
                          <w:rPr>
                            <w:rFonts w:ascii="Arial" w:eastAsia="宋体" w:hAnsi="Arial" w:cs="Arial"/>
                            <w:kern w:val="0"/>
                            <w:sz w:val="24"/>
                            <w:szCs w:val="24"/>
                          </w:rPr>
                          <w:t>合并财务报表》被确定为投资性主体的重大判断和假设，以及虽然不符合《企业会计准则第</w:t>
                        </w:r>
                        <w:r w:rsidRPr="002D0712">
                          <w:rPr>
                            <w:rFonts w:ascii="Arial" w:eastAsia="宋体" w:hAnsi="Arial" w:cs="Arial"/>
                            <w:kern w:val="0"/>
                            <w:sz w:val="24"/>
                            <w:szCs w:val="24"/>
                          </w:rPr>
                          <w:t>33</w:t>
                        </w:r>
                        <w:r w:rsidRPr="002D0712">
                          <w:rPr>
                            <w:rFonts w:ascii="Arial" w:eastAsia="宋体" w:hAnsi="Arial" w:cs="Arial"/>
                            <w:kern w:val="0"/>
                            <w:sz w:val="24"/>
                            <w:szCs w:val="24"/>
                          </w:rPr>
                          <w:t>号</w:t>
                        </w:r>
                        <w:r w:rsidRPr="002D0712">
                          <w:rPr>
                            <w:rFonts w:ascii="Arial" w:eastAsia="宋体" w:hAnsi="Arial" w:cs="Arial"/>
                            <w:kern w:val="0"/>
                            <w:sz w:val="24"/>
                            <w:szCs w:val="24"/>
                          </w:rPr>
                          <w:t>——</w:t>
                        </w:r>
                        <w:r w:rsidRPr="002D0712">
                          <w:rPr>
                            <w:rFonts w:ascii="Arial" w:eastAsia="宋体" w:hAnsi="Arial" w:cs="Arial"/>
                            <w:kern w:val="0"/>
                            <w:sz w:val="24"/>
                            <w:szCs w:val="24"/>
                          </w:rPr>
                          <w:t>合并财务报表》有关投资性主体的一项或多项特征但仍被确定为投资性主体的原因。</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企业（母公司）由非投资性主体转变为投资性主体的，应当披露该变化及其原因，并披露该变化对财务报表的影响，包括对变化当日不再纳入合并财务报表范围子公司的投资的公允价值、按照公允价值重新计量产生的利得或损失以及相应的列报项目。</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企业（母公司）由投资性主体转变</w:t>
                        </w:r>
                        <w:r w:rsidRPr="002D0712">
                          <w:rPr>
                            <w:rFonts w:ascii="Arial" w:eastAsia="宋体" w:hAnsi="Arial" w:cs="Arial"/>
                            <w:kern w:val="0"/>
                            <w:sz w:val="24"/>
                            <w:szCs w:val="24"/>
                          </w:rPr>
                          <w:lastRenderedPageBreak/>
                          <w:t>为非投资性主体的，应当披露该变化及其原因。</w:t>
                        </w:r>
                      </w:p>
                      <w:p w:rsidR="002D0712" w:rsidRPr="002D0712" w:rsidRDefault="002D0712" w:rsidP="002D0712">
                        <w:pPr>
                          <w:widowControl/>
                          <w:spacing w:line="432" w:lineRule="auto"/>
                          <w:jc w:val="center"/>
                          <w:rPr>
                            <w:rFonts w:ascii="Arial" w:eastAsia="宋体" w:hAnsi="Arial" w:cs="Arial"/>
                            <w:kern w:val="0"/>
                            <w:sz w:val="24"/>
                            <w:szCs w:val="24"/>
                          </w:rPr>
                        </w:pPr>
                        <w:r w:rsidRPr="002D0712">
                          <w:rPr>
                            <w:rFonts w:ascii="Arial" w:eastAsia="宋体" w:hAnsi="Arial" w:cs="Arial"/>
                            <w:b/>
                            <w:bCs/>
                            <w:kern w:val="0"/>
                            <w:sz w:val="24"/>
                            <w:szCs w:val="24"/>
                          </w:rPr>
                          <w:t>第三章</w:t>
                        </w:r>
                        <w:r w:rsidRPr="002D0712">
                          <w:rPr>
                            <w:rFonts w:ascii="Arial" w:eastAsia="宋体" w:hAnsi="Arial" w:cs="Arial"/>
                            <w:b/>
                            <w:bCs/>
                            <w:kern w:val="0"/>
                            <w:sz w:val="24"/>
                            <w:szCs w:val="24"/>
                          </w:rPr>
                          <w:t xml:space="preserve"> </w:t>
                        </w:r>
                        <w:r w:rsidRPr="002D0712">
                          <w:rPr>
                            <w:rFonts w:ascii="Arial" w:eastAsia="宋体" w:hAnsi="Arial" w:cs="Arial"/>
                            <w:b/>
                            <w:bCs/>
                            <w:kern w:val="0"/>
                            <w:sz w:val="24"/>
                            <w:szCs w:val="24"/>
                          </w:rPr>
                          <w:t>在子公司中权益的披露</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第八条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企业应当在合并财务报表附注中披露企业集团的构成，包括子公司的名称、主要经营地及注册地、业务性质、企业的持股比例（或类似权益比例，下同）等。</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子公司少数股东持有的权益对企业集团重要的，企业还应当在合并财务报表附注中披露下列信息：</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（一）子公司少数股东的持股比例。子公司少数股东的持股比例不同于其持有的表决权比例的，企业还应当披露该表决权比例。</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（二）当期归属于子公司少数股东的损益以及向少数股东支付的股利。</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（三）子公司在当期期末累计的少数股东权益余额。</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（四）子公司的主要财务信息。</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第九条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使用企业集团资产和清偿企业集团债务存在重大限制的，企业应当在合并财务报表附注中披露下列信息：</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（一）该限制的内容，包括对母公司或其子公司与企业集团内其他主体相互转移现金或其他资产的限制，以及对企业集团内主体之间发放股利或进行利润分配、发放或收回贷款或垫款等的限制。</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（二）子公司少数股东享有保护性权利、并且该保护性权利对企业使用企业集团资产或清偿企业集团负债的能力存在重大限制的，该限制的性质和程度。</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（三）该限制涉及的资产和负债在合并财务报表中的金额。</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第十条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企业存在纳入合并财务报表范围的结构化主体的，应当在合并财务报表附注中披露下列信息：</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lastRenderedPageBreak/>
                          <w:t xml:space="preserve">　　（一）合同约定企业或其子公司向该结构化主体提供财务支持的，应当披露提供财务支持的合同条款，包括可能导致企业承担损失的事项或情况。</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二）在没有合同约定的情况下，企业或其子公司当期向该结构化主体提供了财务支持或其他支持，应当披露所提供支持的类型、金额及原因，包括帮助该结构化主体获得财务支持的情况。其中，企业或其子公司当期对以前未纳入合并财务报表范围的结构化主体提供了财务支持或其他支持并且该支持导致企业控制了该结构化主体的，还应当披露决定提供支持的相关因素。</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（三）企业存在向该结构化主体提供财务支持或其他支持的意图的，应当披露该意图，包括帮助该结构化主体获得财务支持的意图。</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第十一条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企业在其子公司所有者权益份额发生变化且该变化未导致企业丧失对子公司控制权的，应当在合并财务报表附注中披露该变化对本企业所有者权益的影响。</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企业丧失对子公司控制权的，应当在合并财务报表附注中披露按照《企业会计准则第</w:t>
                        </w:r>
                        <w:r w:rsidRPr="002D0712">
                          <w:rPr>
                            <w:rFonts w:ascii="Arial" w:eastAsia="宋体" w:hAnsi="Arial" w:cs="Arial"/>
                            <w:kern w:val="0"/>
                            <w:sz w:val="24"/>
                            <w:szCs w:val="24"/>
                          </w:rPr>
                          <w:t>33</w:t>
                        </w:r>
                        <w:r w:rsidRPr="002D0712">
                          <w:rPr>
                            <w:rFonts w:ascii="Arial" w:eastAsia="宋体" w:hAnsi="Arial" w:cs="Arial"/>
                            <w:kern w:val="0"/>
                            <w:sz w:val="24"/>
                            <w:szCs w:val="24"/>
                          </w:rPr>
                          <w:t>号</w:t>
                        </w:r>
                        <w:r w:rsidRPr="002D0712">
                          <w:rPr>
                            <w:rFonts w:ascii="Arial" w:eastAsia="宋体" w:hAnsi="Arial" w:cs="Arial"/>
                            <w:kern w:val="0"/>
                            <w:sz w:val="24"/>
                            <w:szCs w:val="24"/>
                          </w:rPr>
                          <w:t>——</w:t>
                        </w:r>
                        <w:r w:rsidRPr="002D0712">
                          <w:rPr>
                            <w:rFonts w:ascii="Arial" w:eastAsia="宋体" w:hAnsi="Arial" w:cs="Arial"/>
                            <w:kern w:val="0"/>
                            <w:sz w:val="24"/>
                            <w:szCs w:val="24"/>
                          </w:rPr>
                          <w:t>合并财务报表》计算的下列信息：</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（一）由于丧失控制权而产生的利得或损失以及相应的列报项目。</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（二）剩余股权在丧失控制权</w:t>
                        </w:r>
                        <w:proofErr w:type="gramStart"/>
                        <w:r w:rsidRPr="002D0712">
                          <w:rPr>
                            <w:rFonts w:ascii="Arial" w:eastAsia="宋体" w:hAnsi="Arial" w:cs="Arial"/>
                            <w:kern w:val="0"/>
                            <w:sz w:val="24"/>
                            <w:szCs w:val="24"/>
                          </w:rPr>
                          <w:t>日按照</w:t>
                        </w:r>
                        <w:proofErr w:type="gramEnd"/>
                        <w:r w:rsidRPr="002D0712">
                          <w:rPr>
                            <w:rFonts w:ascii="Arial" w:eastAsia="宋体" w:hAnsi="Arial" w:cs="Arial"/>
                            <w:kern w:val="0"/>
                            <w:sz w:val="24"/>
                            <w:szCs w:val="24"/>
                          </w:rPr>
                          <w:t>公允价值重新计量而产生的利得或损失。</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第十二条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企业是投资性主体且存在未纳入合并财务报表范围的子公司、并对该子公司权益按照公允价值计量且其变动计入当期损益的，应当在财务报表附注中对该情况予以说明。同时，对于未纳入合并财务报表范围的子公司，企业应当披露下列信息：</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lastRenderedPageBreak/>
                          <w:t xml:space="preserve">　　（一）子公司的名称、主要经营地及注册地。</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（二）企业对子公司的持股比例。持股比例不同于企业持有的表决权比例的，企业还应当披露该表决权比例。</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企业的子公司也是投资性主体且该子公司存在未纳入合并财务报表范围的下属子公司的，企业应当按照上述要求披露该下属子公司的相关信息。</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第十三条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企业是投资性主体的，对其在未纳入合并财务报表范围的子公司中的权益，应当披露与该权益相关的风险信息：</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（一）</w:t>
                        </w:r>
                        <w:proofErr w:type="gramStart"/>
                        <w:r w:rsidRPr="002D0712">
                          <w:rPr>
                            <w:rFonts w:ascii="Arial" w:eastAsia="宋体" w:hAnsi="Arial" w:cs="Arial"/>
                            <w:kern w:val="0"/>
                            <w:sz w:val="24"/>
                            <w:szCs w:val="24"/>
                          </w:rPr>
                          <w:t>该未纳入</w:t>
                        </w:r>
                        <w:proofErr w:type="gramEnd"/>
                        <w:r w:rsidRPr="002D0712">
                          <w:rPr>
                            <w:rFonts w:ascii="Arial" w:eastAsia="宋体" w:hAnsi="Arial" w:cs="Arial"/>
                            <w:kern w:val="0"/>
                            <w:sz w:val="24"/>
                            <w:szCs w:val="24"/>
                          </w:rPr>
                          <w:t>合并财务报表范围的子公司以发放现金股利、归还贷款或垫款等形式向企业转移资金的能力存在重大限制的，企业应当披露该限制的性质和程度。</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（二）企业存在向未纳入合并财务报表范围的子公司提供财务支持或其他支持的承诺或意图的，企业应当披露该承诺或意图，包括帮助该子公司获得财务支持的承诺或意图。</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在没有合同约定的情况下，企业或其子公司当期向未纳入合并财务报表范围的子公司提供财务支持或其他支持的，企业应当披露提供支持的类型、金额及原因。</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（三）合同约定企业或其未纳入合并财务报表范围的子公司向未纳入合并财务报表范围、但受企业控制的结构化主体提供财务支持的，企业应当披露相关合同条款，以及可能导致企业承担损失的事项或情况。</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在没有合同约定的情况下，企业或其未纳入合并财务报表范围的子公司当期向原先不受企业控制且未纳入合并财务报表范围的结构化主体提供财务支持或其他支持，并且所提供的支持导致企业控制该结构化主体的，企业应当披露决定提供上述支持的相关因素。</w:t>
                        </w:r>
                      </w:p>
                      <w:p w:rsidR="002D0712" w:rsidRPr="002D0712" w:rsidRDefault="002D0712" w:rsidP="002D0712">
                        <w:pPr>
                          <w:widowControl/>
                          <w:spacing w:line="432" w:lineRule="auto"/>
                          <w:jc w:val="center"/>
                          <w:rPr>
                            <w:rFonts w:ascii="Arial" w:eastAsia="宋体" w:hAnsi="Arial" w:cs="Arial"/>
                            <w:kern w:val="0"/>
                            <w:sz w:val="24"/>
                            <w:szCs w:val="24"/>
                          </w:rPr>
                        </w:pPr>
                        <w:r w:rsidRPr="002D0712">
                          <w:rPr>
                            <w:rFonts w:ascii="Arial" w:eastAsia="宋体" w:hAnsi="Arial" w:cs="Arial"/>
                            <w:b/>
                            <w:bCs/>
                            <w:kern w:val="0"/>
                            <w:sz w:val="24"/>
                            <w:szCs w:val="24"/>
                          </w:rPr>
                          <w:lastRenderedPageBreak/>
                          <w:t>第四章</w:t>
                        </w:r>
                        <w:r w:rsidRPr="002D0712">
                          <w:rPr>
                            <w:rFonts w:ascii="Arial" w:eastAsia="宋体" w:hAnsi="Arial" w:cs="Arial"/>
                            <w:b/>
                            <w:bCs/>
                            <w:kern w:val="0"/>
                            <w:sz w:val="24"/>
                            <w:szCs w:val="24"/>
                          </w:rPr>
                          <w:t xml:space="preserve"> </w:t>
                        </w:r>
                        <w:r w:rsidRPr="002D0712">
                          <w:rPr>
                            <w:rFonts w:ascii="Arial" w:eastAsia="宋体" w:hAnsi="Arial" w:cs="Arial"/>
                            <w:b/>
                            <w:bCs/>
                            <w:kern w:val="0"/>
                            <w:sz w:val="24"/>
                            <w:szCs w:val="24"/>
                          </w:rPr>
                          <w:t>在合营安排或联营企业中权益的披</w:t>
                        </w:r>
                        <w:r w:rsidRPr="002D0712">
                          <w:rPr>
                            <w:rFonts w:ascii="Arial" w:eastAsia="宋体" w:hAnsi="Arial" w:cs="Arial"/>
                            <w:kern w:val="0"/>
                            <w:sz w:val="24"/>
                            <w:szCs w:val="24"/>
                          </w:rPr>
                          <w:t>露</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第十四条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存在重要的合营安排或联营企业的，企业应当披露下列信息：</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（一）合营安排或联营企业的名称、主要经营地及注册地。</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（二）企业与合营安排或联营企业的关系的性质，包括合营安排或联营企业活动的性质，以及合营安排或联营企业对企业活动是否具有战略性等。</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（三）企业的持股比例。持股比例不同于企业持有的表决权比例的，企业还应当披露该表决权比例。</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第十五条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对于重要的合营企业或联营企业，企业除了应当按照本准则第十四条披露相关信息外，还应当披露对合营企业或联营企业投资的会计处理方法，从合营企业或联营企业收到的股利，以及合营企业或联营企业在其自身财务报表中的主要财务信息。</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企业对上述合营企业或联营企业投资采用权益法进行会计处理的，上述主要财务信息应当是按照权益法对合营企业或联营企业相关财务信息调整后的金额；同时，企业应当披露将上述主要财务信息按照权益法调整至企业对合营企业或联营企业投资账面价值的调节过程。</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企业对上述合营企业或联营企业投资采用权益法进行会计处理但该投资存在公开报价的，还应当披露其公允价值。</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第十六条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企业在单个合营企业或联营企业中的权益不重要的，应当分别就合营企业和联营企业两类披露下列信息：</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（一）按照权益法进行会计处理的对合营企业或联营企业投资的账面价值合计数。</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（二）对合营企业或联营企业的净利润、终止经营的净利润、</w:t>
                        </w:r>
                        <w:r w:rsidRPr="002D0712">
                          <w:rPr>
                            <w:rFonts w:ascii="Arial" w:eastAsia="宋体" w:hAnsi="Arial" w:cs="Arial"/>
                            <w:kern w:val="0"/>
                            <w:sz w:val="24"/>
                            <w:szCs w:val="24"/>
                          </w:rPr>
                          <w:lastRenderedPageBreak/>
                          <w:t>其他综合收益、综合收益等项目，企业按照其持股比例计算的金额的合计数。</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第十七条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合营企业或联营企业以发放现金股利、归还贷款或垫款等形式向企业转移资金的能力存在重大限制的，企业应当披露该限制的性质和程度。</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第十八条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企业对合营企业或联营企业投资采用权益法进行会计处理，被投资方发生超额亏损且投资方不再确认其应分担合营企业或联营企业损失份额的，应当披露未确认的合营企业或联营企业损失份额，包括当期份额和累积份额。</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第十九条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企业应当单独披露与其对合营企业投资相关的未确认承诺，以及与其对合营企业或联营企业投资相关的或有负债。</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第二十条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企业是投资性主体的，不需要披露本准则第十五条和第十六条规定的信息。</w:t>
                        </w:r>
                      </w:p>
                      <w:p w:rsidR="002D0712" w:rsidRPr="002D0712" w:rsidRDefault="002D0712" w:rsidP="002D0712">
                        <w:pPr>
                          <w:widowControl/>
                          <w:spacing w:line="432" w:lineRule="auto"/>
                          <w:jc w:val="center"/>
                          <w:rPr>
                            <w:rFonts w:ascii="Arial" w:eastAsia="宋体" w:hAnsi="Arial" w:cs="Arial"/>
                            <w:kern w:val="0"/>
                            <w:sz w:val="24"/>
                            <w:szCs w:val="24"/>
                          </w:rPr>
                        </w:pPr>
                        <w:r w:rsidRPr="002D0712">
                          <w:rPr>
                            <w:rFonts w:ascii="Arial" w:eastAsia="宋体" w:hAnsi="Arial" w:cs="Arial"/>
                            <w:b/>
                            <w:bCs/>
                            <w:kern w:val="0"/>
                            <w:sz w:val="24"/>
                            <w:szCs w:val="24"/>
                          </w:rPr>
                          <w:t>第五章</w:t>
                        </w:r>
                        <w:r w:rsidRPr="002D0712">
                          <w:rPr>
                            <w:rFonts w:ascii="Arial" w:eastAsia="宋体" w:hAnsi="Arial" w:cs="Arial"/>
                            <w:b/>
                            <w:bCs/>
                            <w:kern w:val="0"/>
                            <w:sz w:val="24"/>
                            <w:szCs w:val="24"/>
                          </w:rPr>
                          <w:t xml:space="preserve"> </w:t>
                        </w:r>
                        <w:r w:rsidRPr="002D0712">
                          <w:rPr>
                            <w:rFonts w:ascii="Arial" w:eastAsia="宋体" w:hAnsi="Arial" w:cs="Arial"/>
                            <w:b/>
                            <w:bCs/>
                            <w:kern w:val="0"/>
                            <w:sz w:val="24"/>
                            <w:szCs w:val="24"/>
                          </w:rPr>
                          <w:t>在未纳入合并财务报表范围的结构化主体中权益的披露</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第二十一条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对于未纳入合并财务报表范围的结构化主体，企业应当披露下列信息：</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（一）未纳入合并财务报表范围的结构化主体的性质、目的、规模、活动及融资方式。</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（二）在财务报表中确认的与企业在未纳入合并财务报表范围的结构化主体中权益相关的资产和负债的账面价值及其在资产负债表中的列报项目。</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（三）在未纳入合并财务报表范围的结构化主体中权益的最大损失敞口及其确定方法。企业不能量化最大损失敞口的，应当披露这一事实及其原因。</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lastRenderedPageBreak/>
                          <w:t xml:space="preserve">　　（四）在财务报表中确认的与企业在未纳入合并财务报表范围的结构化主体中权益相关的资产和负债的账面价值与其最大损失敞口的比较。</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企业发起设立未纳入合并财务报表范围的结构化主体，但资产负债表日在该结构化主体中没有权益的，企业不需要披露上述（二）至（四）项要求的信息，但应当披露企业作为该结构化主体发起人的认定依据，并分类披露企业当期从该结构化主体获得的收益、收益类型，以及转移至该结构化主体的所有资产在转移时的账面价值。</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第二十二条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企业应当披露其向未纳入合并财务报表范围的结构化主体提供财务支持或其他支持的意图，包括帮助该结构化主体获得财务支持的意图。在没有合同约定的情况下，企业当期向结构化主体（包括企业前期或当期持有权益的结构化主体）提供财务支持或其他支持的，还应当披露提供支持的类型、金额及原因，包括帮助该结构化主体获得财务支持的情况。</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第二十三条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企业是投资性主体的，对受其控制但未纳入合并财务报表范围的结构化主体，应当按照本准则第十二条和第十三条的规定进行披露，不需要按照本章规定进行披露。</w:t>
                        </w:r>
                      </w:p>
                      <w:p w:rsidR="002D0712" w:rsidRPr="002D0712" w:rsidRDefault="002D0712" w:rsidP="002D0712">
                        <w:pPr>
                          <w:widowControl/>
                          <w:spacing w:line="432" w:lineRule="auto"/>
                          <w:jc w:val="center"/>
                          <w:rPr>
                            <w:rFonts w:ascii="Arial" w:eastAsia="宋体" w:hAnsi="Arial" w:cs="Arial"/>
                            <w:kern w:val="0"/>
                            <w:sz w:val="24"/>
                            <w:szCs w:val="24"/>
                          </w:rPr>
                        </w:pPr>
                        <w:r w:rsidRPr="002D0712">
                          <w:rPr>
                            <w:rFonts w:ascii="Arial" w:eastAsia="宋体" w:hAnsi="Arial" w:cs="Arial"/>
                            <w:b/>
                            <w:bCs/>
                            <w:kern w:val="0"/>
                            <w:sz w:val="24"/>
                            <w:szCs w:val="24"/>
                          </w:rPr>
                          <w:t> </w:t>
                        </w:r>
                        <w:r w:rsidRPr="002D0712">
                          <w:rPr>
                            <w:rFonts w:ascii="Arial" w:eastAsia="宋体" w:hAnsi="Arial" w:cs="Arial"/>
                            <w:b/>
                            <w:bCs/>
                            <w:kern w:val="0"/>
                            <w:sz w:val="24"/>
                            <w:szCs w:val="24"/>
                          </w:rPr>
                          <w:t>第六章</w:t>
                        </w:r>
                        <w:r w:rsidRPr="002D0712">
                          <w:rPr>
                            <w:rFonts w:ascii="Arial" w:eastAsia="宋体" w:hAnsi="Arial" w:cs="Arial"/>
                            <w:b/>
                            <w:bCs/>
                            <w:kern w:val="0"/>
                            <w:sz w:val="24"/>
                            <w:szCs w:val="24"/>
                          </w:rPr>
                          <w:t xml:space="preserve"> </w:t>
                        </w:r>
                        <w:r w:rsidRPr="002D0712">
                          <w:rPr>
                            <w:rFonts w:ascii="Arial" w:eastAsia="宋体" w:hAnsi="Arial" w:cs="Arial"/>
                            <w:b/>
                            <w:bCs/>
                            <w:kern w:val="0"/>
                            <w:sz w:val="24"/>
                            <w:szCs w:val="24"/>
                          </w:rPr>
                          <w:t>衔接规定</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w:t>
                        </w:r>
                        <w:r w:rsidRPr="002D0712">
                          <w:rPr>
                            <w:rFonts w:ascii="Arial" w:eastAsia="宋体" w:hAnsi="Arial" w:cs="Arial"/>
                            <w:kern w:val="0"/>
                            <w:sz w:val="24"/>
                            <w:szCs w:val="24"/>
                          </w:rPr>
                          <w:t>第二十四条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企业比较财务报表中披露的本准则施行日之前的信息与本准则要求不一致的，应当按照本准则的规定进行调整，但有关未纳入合并财务报表范围的结构化主体的披露要求除外。</w:t>
                        </w:r>
                      </w:p>
                      <w:p w:rsidR="002D0712" w:rsidRPr="002D0712" w:rsidRDefault="002D0712" w:rsidP="002D0712">
                        <w:pPr>
                          <w:widowControl/>
                          <w:spacing w:line="432" w:lineRule="auto"/>
                          <w:jc w:val="center"/>
                          <w:rPr>
                            <w:rFonts w:ascii="Arial" w:eastAsia="宋体" w:hAnsi="Arial" w:cs="Arial"/>
                            <w:kern w:val="0"/>
                            <w:sz w:val="24"/>
                            <w:szCs w:val="24"/>
                          </w:rPr>
                        </w:pPr>
                        <w:r w:rsidRPr="002D0712">
                          <w:rPr>
                            <w:rFonts w:ascii="Arial" w:eastAsia="宋体" w:hAnsi="Arial" w:cs="Arial"/>
                            <w:b/>
                            <w:bCs/>
                            <w:kern w:val="0"/>
                            <w:sz w:val="24"/>
                            <w:szCs w:val="24"/>
                          </w:rPr>
                          <w:t>第七章</w:t>
                        </w:r>
                        <w:r w:rsidRPr="002D0712">
                          <w:rPr>
                            <w:rFonts w:ascii="Arial" w:eastAsia="宋体" w:hAnsi="Arial" w:cs="Arial"/>
                            <w:b/>
                            <w:bCs/>
                            <w:kern w:val="0"/>
                            <w:sz w:val="24"/>
                            <w:szCs w:val="24"/>
                          </w:rPr>
                          <w:t xml:space="preserve"> </w:t>
                        </w:r>
                        <w:r w:rsidRPr="002D0712">
                          <w:rPr>
                            <w:rFonts w:ascii="Arial" w:eastAsia="宋体" w:hAnsi="Arial" w:cs="Arial"/>
                            <w:b/>
                            <w:bCs/>
                            <w:kern w:val="0"/>
                            <w:sz w:val="24"/>
                            <w:szCs w:val="24"/>
                          </w:rPr>
                          <w:t>附</w:t>
                        </w:r>
                        <w:r w:rsidRPr="002D0712">
                          <w:rPr>
                            <w:rFonts w:ascii="Arial" w:eastAsia="宋体" w:hAnsi="Arial" w:cs="Arial"/>
                            <w:b/>
                            <w:bCs/>
                            <w:kern w:val="0"/>
                            <w:sz w:val="24"/>
                            <w:szCs w:val="24"/>
                          </w:rPr>
                          <w:t xml:space="preserve"> </w:t>
                        </w:r>
                        <w:r w:rsidRPr="002D0712">
                          <w:rPr>
                            <w:rFonts w:ascii="Arial" w:eastAsia="宋体" w:hAnsi="Arial" w:cs="Arial"/>
                            <w:b/>
                            <w:bCs/>
                            <w:kern w:val="0"/>
                            <w:sz w:val="24"/>
                            <w:szCs w:val="24"/>
                          </w:rPr>
                          <w:t>则</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t xml:space="preserve">　　第二十五条</w:t>
                        </w:r>
                        <w:r w:rsidRPr="002D0712">
                          <w:rPr>
                            <w:rFonts w:ascii="Arial" w:eastAsia="宋体" w:hAnsi="Arial" w:cs="Arial"/>
                            <w:kern w:val="0"/>
                            <w:sz w:val="24"/>
                            <w:szCs w:val="24"/>
                          </w:rPr>
                          <w:t xml:space="preserve"> </w:t>
                        </w:r>
                        <w:r w:rsidRPr="002D0712">
                          <w:rPr>
                            <w:rFonts w:ascii="Arial" w:eastAsia="宋体" w:hAnsi="Arial" w:cs="Arial"/>
                            <w:kern w:val="0"/>
                            <w:sz w:val="24"/>
                            <w:szCs w:val="24"/>
                          </w:rPr>
                          <w:t>本准则自</w:t>
                        </w:r>
                        <w:r w:rsidRPr="002D0712">
                          <w:rPr>
                            <w:rFonts w:ascii="Arial" w:eastAsia="宋体" w:hAnsi="Arial" w:cs="Arial"/>
                            <w:kern w:val="0"/>
                            <w:sz w:val="24"/>
                            <w:szCs w:val="24"/>
                          </w:rPr>
                          <w:t>2014</w:t>
                        </w:r>
                        <w:r w:rsidRPr="002D0712">
                          <w:rPr>
                            <w:rFonts w:ascii="Arial" w:eastAsia="宋体" w:hAnsi="Arial" w:cs="Arial"/>
                            <w:kern w:val="0"/>
                            <w:sz w:val="24"/>
                            <w:szCs w:val="24"/>
                          </w:rPr>
                          <w:t>年</w:t>
                        </w:r>
                        <w:r w:rsidRPr="002D0712">
                          <w:rPr>
                            <w:rFonts w:ascii="Arial" w:eastAsia="宋体" w:hAnsi="Arial" w:cs="Arial"/>
                            <w:kern w:val="0"/>
                            <w:sz w:val="24"/>
                            <w:szCs w:val="24"/>
                          </w:rPr>
                          <w:t>7</w:t>
                        </w:r>
                        <w:r w:rsidRPr="002D0712">
                          <w:rPr>
                            <w:rFonts w:ascii="Arial" w:eastAsia="宋体" w:hAnsi="Arial" w:cs="Arial"/>
                            <w:kern w:val="0"/>
                            <w:sz w:val="24"/>
                            <w:szCs w:val="24"/>
                          </w:rPr>
                          <w:t>月</w:t>
                        </w:r>
                        <w:r w:rsidRPr="002D0712">
                          <w:rPr>
                            <w:rFonts w:ascii="Arial" w:eastAsia="宋体" w:hAnsi="Arial" w:cs="Arial"/>
                            <w:kern w:val="0"/>
                            <w:sz w:val="24"/>
                            <w:szCs w:val="24"/>
                          </w:rPr>
                          <w:t>1</w:t>
                        </w:r>
                        <w:r w:rsidRPr="002D0712">
                          <w:rPr>
                            <w:rFonts w:ascii="Arial" w:eastAsia="宋体" w:hAnsi="Arial" w:cs="Arial"/>
                            <w:kern w:val="0"/>
                            <w:sz w:val="24"/>
                            <w:szCs w:val="24"/>
                          </w:rPr>
                          <w:t>日起施行。</w:t>
                        </w:r>
                      </w:p>
                    </w:tc>
                  </w:tr>
                  <w:tr w:rsidR="002D0712" w:rsidRPr="002D0712">
                    <w:trPr>
                      <w:tblCellSpacing w:w="0" w:type="dxa"/>
                      <w:jc w:val="center"/>
                    </w:trPr>
                    <w:tc>
                      <w:tcPr>
                        <w:tcW w:w="550" w:type="pct"/>
                        <w:hideMark/>
                      </w:tcPr>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lastRenderedPageBreak/>
                          <w:t xml:space="preserve">  </w:t>
                        </w:r>
                      </w:p>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lastRenderedPageBreak/>
                          <w:t>附件下载</w:t>
                        </w:r>
                        <w:r w:rsidRPr="002D0712">
                          <w:rPr>
                            <w:rFonts w:ascii="Arial" w:eastAsia="宋体" w:hAnsi="Arial" w:cs="Arial"/>
                            <w:kern w:val="0"/>
                            <w:sz w:val="24"/>
                            <w:szCs w:val="24"/>
                          </w:rPr>
                          <w:t>:</w:t>
                        </w:r>
                      </w:p>
                    </w:tc>
                    <w:tc>
                      <w:tcPr>
                        <w:tcW w:w="4450" w:type="pct"/>
                        <w:hideMark/>
                      </w:tcPr>
                      <w:p w:rsidR="002D0712" w:rsidRPr="002D0712" w:rsidRDefault="002D0712" w:rsidP="002D0712">
                        <w:pPr>
                          <w:widowControl/>
                          <w:spacing w:line="432" w:lineRule="auto"/>
                          <w:jc w:val="left"/>
                          <w:rPr>
                            <w:rFonts w:ascii="Arial" w:eastAsia="宋体" w:hAnsi="Arial" w:cs="Arial"/>
                            <w:kern w:val="0"/>
                            <w:sz w:val="24"/>
                            <w:szCs w:val="24"/>
                          </w:rPr>
                        </w:pPr>
                        <w:r w:rsidRPr="002D0712">
                          <w:rPr>
                            <w:rFonts w:ascii="Arial" w:eastAsia="宋体" w:hAnsi="Arial" w:cs="Arial"/>
                            <w:kern w:val="0"/>
                            <w:sz w:val="24"/>
                            <w:szCs w:val="24"/>
                          </w:rPr>
                          <w:lastRenderedPageBreak/>
                          <w:t xml:space="preserve">  </w:t>
                        </w:r>
                      </w:p>
                      <w:p w:rsidR="002D0712" w:rsidRPr="002D0712" w:rsidRDefault="002D0712" w:rsidP="002D0712">
                        <w:pPr>
                          <w:widowControl/>
                          <w:spacing w:line="432" w:lineRule="auto"/>
                          <w:jc w:val="left"/>
                          <w:rPr>
                            <w:rFonts w:ascii="Arial" w:eastAsia="宋体" w:hAnsi="Arial" w:cs="Arial"/>
                            <w:kern w:val="0"/>
                            <w:sz w:val="24"/>
                            <w:szCs w:val="24"/>
                          </w:rPr>
                        </w:pPr>
                        <w:hyperlink r:id="rId6" w:history="1">
                          <w:r w:rsidRPr="002D0712">
                            <w:rPr>
                              <w:rFonts w:ascii="Arial" w:eastAsia="宋体" w:hAnsi="Arial" w:cs="Arial"/>
                              <w:color w:val="000000"/>
                              <w:kern w:val="0"/>
                              <w:sz w:val="18"/>
                            </w:rPr>
                            <w:t>企业会计准则第</w:t>
                          </w:r>
                          <w:r w:rsidRPr="002D0712">
                            <w:rPr>
                              <w:rFonts w:ascii="Arial" w:eastAsia="宋体" w:hAnsi="Arial" w:cs="Arial"/>
                              <w:color w:val="000000"/>
                              <w:kern w:val="0"/>
                              <w:sz w:val="18"/>
                            </w:rPr>
                            <w:t>41</w:t>
                          </w:r>
                          <w:r w:rsidRPr="002D0712">
                            <w:rPr>
                              <w:rFonts w:ascii="Arial" w:eastAsia="宋体" w:hAnsi="Arial" w:cs="Arial"/>
                              <w:color w:val="000000"/>
                              <w:kern w:val="0"/>
                              <w:sz w:val="18"/>
                            </w:rPr>
                            <w:t>号</w:t>
                          </w:r>
                          <w:r w:rsidRPr="002D0712">
                            <w:rPr>
                              <w:rFonts w:ascii="Arial" w:eastAsia="宋体" w:hAnsi="Arial" w:cs="Arial"/>
                              <w:color w:val="000000"/>
                              <w:kern w:val="0"/>
                              <w:sz w:val="18"/>
                            </w:rPr>
                            <w:t>——</w:t>
                          </w:r>
                          <w:r w:rsidRPr="002D0712">
                            <w:rPr>
                              <w:rFonts w:ascii="Arial" w:eastAsia="宋体" w:hAnsi="Arial" w:cs="Arial"/>
                              <w:color w:val="000000"/>
                              <w:kern w:val="0"/>
                              <w:sz w:val="18"/>
                            </w:rPr>
                            <w:t>在其他主体中权益的披露</w:t>
                          </w:r>
                        </w:hyperlink>
                      </w:p>
                    </w:tc>
                  </w:tr>
                </w:tbl>
                <w:p w:rsidR="002D0712" w:rsidRPr="002D0712" w:rsidRDefault="002D0712" w:rsidP="002D0712">
                  <w:pPr>
                    <w:widowControl/>
                    <w:spacing w:line="432" w:lineRule="auto"/>
                    <w:jc w:val="center"/>
                    <w:rPr>
                      <w:rFonts w:ascii="Arial" w:eastAsia="宋体" w:hAnsi="Arial" w:cs="Arial"/>
                      <w:kern w:val="0"/>
                      <w:sz w:val="18"/>
                      <w:szCs w:val="18"/>
                    </w:rPr>
                  </w:pPr>
                </w:p>
              </w:tc>
            </w:tr>
          </w:tbl>
          <w:p w:rsidR="002D0712" w:rsidRPr="002D0712" w:rsidRDefault="002D0712" w:rsidP="002D0712">
            <w:pPr>
              <w:widowControl/>
              <w:spacing w:line="432" w:lineRule="auto"/>
              <w:jc w:val="left"/>
              <w:rPr>
                <w:rFonts w:ascii="Arial" w:eastAsia="宋体" w:hAnsi="Arial" w:cs="Arial"/>
                <w:kern w:val="0"/>
                <w:sz w:val="18"/>
                <w:szCs w:val="18"/>
              </w:rPr>
            </w:pPr>
          </w:p>
        </w:tc>
      </w:tr>
    </w:tbl>
    <w:p w:rsidR="003C2338" w:rsidRPr="002D0712" w:rsidRDefault="00C02378"/>
    <w:sectPr w:rsidR="003C2338" w:rsidRPr="002D0712" w:rsidSect="00315B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378" w:rsidRDefault="00C02378" w:rsidP="002D0712">
      <w:r>
        <w:separator/>
      </w:r>
    </w:p>
  </w:endnote>
  <w:endnote w:type="continuationSeparator" w:id="0">
    <w:p w:rsidR="00C02378" w:rsidRDefault="00C02378" w:rsidP="002D07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378" w:rsidRDefault="00C02378" w:rsidP="002D0712">
      <w:r>
        <w:separator/>
      </w:r>
    </w:p>
  </w:footnote>
  <w:footnote w:type="continuationSeparator" w:id="0">
    <w:p w:rsidR="00C02378" w:rsidRDefault="00C02378" w:rsidP="002D07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0712"/>
    <w:rsid w:val="002D0712"/>
    <w:rsid w:val="00315B3B"/>
    <w:rsid w:val="00337652"/>
    <w:rsid w:val="00513637"/>
    <w:rsid w:val="00C023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B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07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0712"/>
    <w:rPr>
      <w:sz w:val="18"/>
      <w:szCs w:val="18"/>
    </w:rPr>
  </w:style>
  <w:style w:type="paragraph" w:styleId="a4">
    <w:name w:val="footer"/>
    <w:basedOn w:val="a"/>
    <w:link w:val="Char0"/>
    <w:uiPriority w:val="99"/>
    <w:semiHidden/>
    <w:unhideWhenUsed/>
    <w:rsid w:val="002D07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0712"/>
    <w:rPr>
      <w:sz w:val="18"/>
      <w:szCs w:val="18"/>
    </w:rPr>
  </w:style>
  <w:style w:type="character" w:styleId="a5">
    <w:name w:val="Hyperlink"/>
    <w:basedOn w:val="a0"/>
    <w:uiPriority w:val="99"/>
    <w:semiHidden/>
    <w:unhideWhenUsed/>
    <w:rsid w:val="002D0712"/>
    <w:rPr>
      <w:strike w:val="0"/>
      <w:dstrike w:val="0"/>
      <w:color w:val="000000"/>
      <w:sz w:val="18"/>
      <w:szCs w:val="18"/>
      <w:u w:val="none"/>
      <w:effect w:val="none"/>
    </w:rPr>
  </w:style>
  <w:style w:type="character" w:styleId="a6">
    <w:name w:val="Strong"/>
    <w:basedOn w:val="a0"/>
    <w:uiPriority w:val="22"/>
    <w:qFormat/>
    <w:rsid w:val="002D0712"/>
    <w:rPr>
      <w:b/>
      <w:bCs/>
    </w:rPr>
  </w:style>
</w:styles>
</file>

<file path=word/webSettings.xml><?xml version="1.0" encoding="utf-8"?>
<w:webSettings xmlns:r="http://schemas.openxmlformats.org/officeDocument/2006/relationships" xmlns:w="http://schemas.openxmlformats.org/wordprocessingml/2006/main">
  <w:divs>
    <w:div w:id="707145586">
      <w:bodyDiv w:val="1"/>
      <w:marLeft w:val="0"/>
      <w:marRight w:val="0"/>
      <w:marTop w:val="0"/>
      <w:marBottom w:val="0"/>
      <w:divBdr>
        <w:top w:val="none" w:sz="0" w:space="0" w:color="auto"/>
        <w:left w:val="none" w:sz="0" w:space="0" w:color="auto"/>
        <w:bottom w:val="none" w:sz="0" w:space="0" w:color="auto"/>
        <w:right w:val="none" w:sz="0" w:space="0" w:color="auto"/>
      </w:divBdr>
      <w:divsChild>
        <w:div w:id="1220049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s.mof.gov.cn/zhengwuxinxi/zhengcefabu/201403/P020140327368104141222.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813</Words>
  <Characters>4637</Characters>
  <Application>Microsoft Office Word</Application>
  <DocSecurity>0</DocSecurity>
  <Lines>38</Lines>
  <Paragraphs>10</Paragraphs>
  <ScaleCrop>false</ScaleCrop>
  <Company>Microsoft</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2016-11-10T04:51:00Z</dcterms:created>
  <dcterms:modified xsi:type="dcterms:W3CDTF">2016-11-10T04:53:00Z</dcterms:modified>
</cp:coreProperties>
</file>